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i/>
          <w:i/>
          <w:szCs w:val="28"/>
        </w:rPr>
      </w:pPr>
      <w:r>
        <w:rPr/>
        <w:drawing>
          <wp:inline distT="0" distB="0" distL="0" distR="0">
            <wp:extent cx="781050" cy="999490"/>
            <wp:effectExtent l="0" t="0" r="0" b="0"/>
            <wp:docPr id="1" name="Рисунок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  <w:t>АДМИНИСТРАЦИЯ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  <w:t>СТАРОБЕШЕВСКОГО МУНИЦИПАЛЬНОГО ОКРУГА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  <w:t>ДОНЕЦКОЙ НАРОДНОЙ РЕСПУБЛИКИ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i/>
          <w:i/>
          <w:szCs w:val="28"/>
        </w:rPr>
      </w:pPr>
      <w:r>
        <w:rPr>
          <w:rFonts w:cs="Times New Roman" w:ascii="Times New Roman" w:hAnsi="Times New Roman"/>
          <w:b/>
          <w:bCs/>
          <w:i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i/>
          <w:i/>
          <w:szCs w:val="28"/>
        </w:rPr>
      </w:pPr>
      <w:r>
        <w:rPr>
          <w:rFonts w:cs="Times New Roman" w:ascii="Times New Roman" w:hAnsi="Times New Roman"/>
          <w:b/>
          <w:bCs/>
          <w:i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  <w:t>Р А С П О Р Я Ж Е Н И Е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</w:r>
    </w:p>
    <w:p>
      <w:pPr>
        <w:pStyle w:val="Normal"/>
        <w:rPr>
          <w:rFonts w:ascii="Times New Roman" w:hAnsi="Times New Roman" w:cs="Times New Roman"/>
          <w:b/>
          <w:bCs/>
          <w:szCs w:val="28"/>
        </w:rPr>
      </w:pPr>
      <w:r>
        <w:rPr>
          <w:rFonts w:cs="Times New Roman" w:ascii="Times New Roman" w:hAnsi="Times New Roman"/>
          <w:b/>
          <w:bCs/>
          <w:szCs w:val="28"/>
        </w:rPr>
        <w:t>17 января 2025                   пгт Старобешево                            №12-р/25</w:t>
      </w:r>
    </w:p>
    <w:p>
      <w:pPr>
        <w:pStyle w:val="Normal"/>
        <w:rPr>
          <w:rFonts w:ascii="Times New Roman" w:hAnsi="Times New Roman" w:cs="Times New Roman"/>
          <w:szCs w:val="28"/>
        </w:rPr>
      </w:pPr>
      <w:r>
        <w:rPr>
          <w:rFonts w:cs="Times New Roman" w:ascii="Times New Roman" w:hAnsi="Times New Roman"/>
          <w:szCs w:val="28"/>
        </w:rPr>
      </w:r>
    </w:p>
    <w:p>
      <w:pPr>
        <w:pStyle w:val="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Cs w:val="28"/>
        </w:rPr>
        <w:t>Об утверждении Положения о секторе муниципального</w:t>
      </w:r>
    </w:p>
    <w:p>
      <w:pPr>
        <w:pStyle w:val="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Cs w:val="28"/>
        </w:rPr>
        <w:t>контроля Администрации Старобешевского муниципального</w:t>
      </w:r>
    </w:p>
    <w:p>
      <w:pPr>
        <w:pStyle w:val="Normal"/>
        <w:jc w:val="center"/>
        <w:rPr>
          <w:b/>
          <w:bCs/>
        </w:rPr>
      </w:pPr>
      <w:r>
        <w:rPr>
          <w:rFonts w:cs="Times New Roman" w:ascii="Times New Roman" w:hAnsi="Times New Roman"/>
          <w:b/>
          <w:bCs/>
          <w:szCs w:val="28"/>
        </w:rPr>
        <w:t>округа Донецкой Народной Республики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ab/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/>
          <w:szCs w:val="28"/>
        </w:rPr>
        <w:t xml:space="preserve">руководствуясь </w:t>
      </w:r>
      <w:r>
        <w:rPr>
          <w:rFonts w:ascii="Times New Roman" w:hAnsi="Times New Roman"/>
          <w:szCs w:val="28"/>
          <w:shd w:fill="FFFFFF" w:val="clear"/>
        </w:rPr>
        <w:t xml:space="preserve">Уставом муниципального образования Старобешевский муниципальный округ Донецкой Народной Республики, принятым решением Старобешевского муниципального совета Донецкой Народной Республики от 25.10.2023 № 21 (с изменениями, внесенными решением Старобешевского муниципального совета Донецкой Народной Республики </w:t>
      </w:r>
      <w:r>
        <w:rPr>
          <w:rFonts w:ascii="Times New Roman" w:hAnsi="Times New Roman"/>
          <w:szCs w:val="28"/>
          <w:shd w:fill="auto" w:val="clear"/>
        </w:rPr>
        <w:t>от 04.12.2024 № 1/44-211)</w:t>
      </w:r>
      <w:r>
        <w:rPr>
          <w:rFonts w:ascii="Times New Roman" w:hAnsi="Times New Roman"/>
          <w:szCs w:val="28"/>
          <w:shd w:fill="FFFFFF" w:val="clear"/>
        </w:rPr>
        <w:t>, Положением об Администрации Старобешевского муниципального округа Донецкой Народной Республики,</w:t>
      </w:r>
      <w:r>
        <w:rPr>
          <w:szCs w:val="28"/>
          <w:shd w:fill="FFFFFF" w:val="clear"/>
        </w:rPr>
        <w:t xml:space="preserve"> </w:t>
      </w:r>
      <w:r>
        <w:rPr>
          <w:rFonts w:ascii="Times New Roman" w:hAnsi="Times New Roman"/>
          <w:szCs w:val="28"/>
          <w:shd w:fill="FFFFFF" w:val="clear"/>
        </w:rPr>
        <w:t>утвержденным решением Старобешевского муниципального совета Донецкой Народной Республики от 08.08.2024 № 1/34-152, Администрация Старобешевского муниципального округа Донецкой Народной Республики</w:t>
      </w:r>
    </w:p>
    <w:p>
      <w:pPr>
        <w:pStyle w:val="Normal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rPr/>
      </w:pPr>
      <w:r>
        <w:rPr>
          <w:b/>
        </w:rPr>
        <w:t>ПОСТАНОВЛЯЕТ:</w:t>
      </w:r>
    </w:p>
    <w:p>
      <w:pPr>
        <w:pStyle w:val="Normal"/>
        <w:rPr/>
      </w:pPr>
      <w:r>
        <w:rPr/>
      </w:r>
    </w:p>
    <w:p>
      <w:pPr>
        <w:pStyle w:val="Normal"/>
        <w:ind w:firstLine="709"/>
        <w:rPr/>
      </w:pPr>
      <w:r>
        <w:rPr/>
        <w:t>1. Утвердить Положение о секторе муниципального контроля Администрации Старобешевского муниципального округа Донецкой Народной Республики (прилагается).</w:t>
      </w:r>
    </w:p>
    <w:p>
      <w:pPr>
        <w:pStyle w:val="Normal"/>
        <w:ind w:firstLine="709"/>
        <w:rPr/>
      </w:pPr>
      <w:r>
        <w:rPr/>
        <w:t xml:space="preserve">2. Отделу внутренней политики Администрации Старобешевского муниципального округа обеспечить размещение настоящего </w:t>
      </w:r>
      <w:r>
        <w:rPr>
          <w:shd w:fill="FFFFFF" w:val="clear"/>
        </w:rPr>
        <w:t>распоряжения</w:t>
      </w:r>
      <w:r>
        <w:rPr/>
        <w:t xml:space="preserve"> на официальном сайте Администрации Старобешевского муниципального округа Донецкой Народной Республики.</w:t>
      </w:r>
    </w:p>
    <w:p>
      <w:pPr>
        <w:pStyle w:val="Normal"/>
        <w:ind w:firstLine="709"/>
        <w:rPr/>
      </w:pPr>
      <w:r>
        <w:rPr/>
        <w:t xml:space="preserve">3.    Настоящее </w:t>
      </w:r>
      <w:r>
        <w:rPr>
          <w:shd w:fill="FFFFFF" w:val="clear"/>
        </w:rPr>
        <w:t>распоряжение</w:t>
      </w:r>
      <w:r>
        <w:rPr/>
        <w:t xml:space="preserve"> вступает </w:t>
      </w:r>
      <w:r>
        <w:rPr>
          <w:shd w:fill="FFFFFF" w:val="clear"/>
        </w:rPr>
        <w:t xml:space="preserve">в силу со дня его принятия.  </w:t>
      </w:r>
    </w:p>
    <w:p>
      <w:pPr>
        <w:pStyle w:val="Normal"/>
        <w:ind w:firstLine="709"/>
        <w:rPr/>
      </w:pPr>
      <w:r>
        <w:rPr/>
        <w:t xml:space="preserve">4.  Контроль за исполнением настоящего </w:t>
      </w:r>
      <w:r>
        <w:rPr>
          <w:shd w:fill="FFFFFF" w:val="clear"/>
        </w:rPr>
        <w:t>распоряжения</w:t>
      </w:r>
      <w:r>
        <w:rPr/>
        <w:t xml:space="preserve"> возложить на заместителя Главы Администрации Старобешевского муниципального округа Манжелеева Ю.Г. согласно распределению обязанностей. 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ind w:firstLine="709"/>
        <w:rPr/>
      </w:pPr>
      <w:r>
        <w:rPr/>
      </w:r>
    </w:p>
    <w:p>
      <w:pPr>
        <w:pStyle w:val="Normal"/>
        <w:rPr/>
      </w:pPr>
      <w:r>
        <w:rPr/>
        <w:t>Глава муниципального образования</w:t>
      </w:r>
    </w:p>
    <w:p>
      <w:pPr>
        <w:pStyle w:val="Normal"/>
        <w:rPr/>
      </w:pPr>
      <w:r>
        <w:rPr/>
        <w:t>Старобешевский муниципальный округ</w:t>
      </w:r>
    </w:p>
    <w:p>
      <w:pPr>
        <w:pStyle w:val="Normal"/>
        <w:rPr/>
      </w:pPr>
      <w:r>
        <w:rPr/>
        <w:t>Донецкой Народной Республики                                                 Н.П.Михайлов</w:t>
      </w:r>
    </w:p>
    <w:p>
      <w:pPr>
        <w:pStyle w:val="Normal"/>
        <w:rPr/>
      </w:pPr>
      <w:r>
        <w:rPr/>
        <w:tab/>
        <w:tab/>
        <w:tab/>
        <w:tab/>
        <w:tab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  <w:tab/>
        <w:tab/>
        <w:tab/>
        <w:tab/>
        <w:tab/>
        <w:tab/>
        <w:tab/>
        <w:tab/>
        <w:tab/>
        <w:t>УТВЕРЖДЕНО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</w:r>
      <w:r>
        <w:rPr>
          <w:shd w:fill="FFFFFF" w:val="clear"/>
        </w:rPr>
        <w:t xml:space="preserve">Распоряжением </w:t>
      </w:r>
      <w:r>
        <w:rPr/>
        <w:t>Администрации</w:t>
      </w:r>
    </w:p>
    <w:p>
      <w:pPr>
        <w:pStyle w:val="Normal"/>
        <w:rPr/>
      </w:pPr>
      <w:r>
        <w:rPr/>
        <w:tab/>
        <w:tab/>
        <w:tab/>
        <w:tab/>
        <w:tab/>
        <w:t>Старобешевского муниципального округа</w:t>
      </w:r>
    </w:p>
    <w:p>
      <w:pPr>
        <w:pStyle w:val="Normal"/>
        <w:rPr/>
      </w:pPr>
      <w:r>
        <w:rPr/>
        <w:tab/>
        <w:tab/>
        <w:tab/>
        <w:tab/>
        <w:tab/>
        <w:t>Донецкой Народной Республики</w:t>
      </w:r>
    </w:p>
    <w:p>
      <w:pPr>
        <w:pStyle w:val="Normal"/>
        <w:rPr/>
      </w:pPr>
      <w:r>
        <w:rPr/>
        <w:tab/>
        <w:tab/>
        <w:tab/>
        <w:tab/>
        <w:tab/>
        <w:t>от _____________</w:t>
      </w:r>
      <w:r>
        <w:rPr>
          <w:shd w:fill="FFFFFF" w:val="clear"/>
        </w:rPr>
        <w:t>2025</w:t>
      </w:r>
      <w:r>
        <w:rPr/>
        <w:t xml:space="preserve"> №_____________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ПОЛОЖЕНИЕ</w:t>
      </w:r>
    </w:p>
    <w:p>
      <w:pPr>
        <w:pStyle w:val="Normal"/>
        <w:jc w:val="center"/>
        <w:rPr>
          <w:b/>
        </w:rPr>
      </w:pPr>
      <w:r>
        <w:rPr>
          <w:b/>
        </w:rPr>
        <w:t>о секторе муниципального контроля Администрации</w:t>
      </w:r>
    </w:p>
    <w:p>
      <w:pPr>
        <w:pStyle w:val="Normal"/>
        <w:jc w:val="center"/>
        <w:rPr>
          <w:b/>
        </w:rPr>
      </w:pPr>
      <w:r>
        <w:rPr>
          <w:b/>
        </w:rPr>
        <w:t>Старобешевского муниципального округа Донецкой Народной Республики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"/>
        </w:numPr>
        <w:jc w:val="center"/>
        <w:rPr>
          <w:b/>
        </w:rPr>
      </w:pPr>
      <w:r>
        <w:rPr>
          <w:b/>
        </w:rPr>
        <w:t>Общие положения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  <w:tab/>
        <w:t>1.1. Сектор муниципального контроля Администрации Старобешевского муниципального округа Донецкой Народной Республики (далее – Сектор) является отраслевым (функциональным) структурным подразделением Администрации Старобешевского муниципального округа Донецкой народной Республики (далее – Администрация).</w:t>
      </w:r>
    </w:p>
    <w:p>
      <w:pPr>
        <w:pStyle w:val="Normal"/>
        <w:rPr/>
      </w:pPr>
      <w:r>
        <w:rPr/>
        <w:tab/>
      </w:r>
      <w:r>
        <w:rPr>
          <w:shd w:fill="FFFFFF" w:val="clear"/>
        </w:rPr>
        <w:t xml:space="preserve">1.2. Сектор подотчетен и подконтролен Главе муниципального образования Старобешевский муниципальный округ Донецкой Народной Республики (далее – Глава округа), подчиняется непосредственно Главе округа, заместителю главы Администрации, в соответствии с распределением функциональных обязанностей между руководством Администрации, согласно утвержденной структуры Администрации. </w:t>
      </w:r>
    </w:p>
    <w:p>
      <w:pPr>
        <w:pStyle w:val="Normal"/>
        <w:rPr/>
      </w:pPr>
      <w:r>
        <w:rPr/>
        <w:t xml:space="preserve"> </w:t>
      </w:r>
      <w:r>
        <w:rPr/>
        <w:tab/>
        <w:t xml:space="preserve">1.3. Структура, численность работников Сектора определяется штатным расписанием Администрации. </w:t>
      </w:r>
    </w:p>
    <w:p>
      <w:pPr>
        <w:pStyle w:val="Normal"/>
        <w:ind w:firstLine="709"/>
        <w:rPr>
          <w:shd w:fill="FFFFFF" w:val="clear"/>
        </w:rPr>
      </w:pPr>
      <w:r>
        <w:rPr>
          <w:shd w:fill="FFFFFF" w:val="clear"/>
        </w:rPr>
        <w:t xml:space="preserve">1.4. </w:t>
      </w:r>
      <w:r>
        <w:rPr>
          <w:rFonts w:cs="Times New Roman" w:ascii="Times New Roman" w:hAnsi="Times New Roman"/>
          <w:szCs w:val="28"/>
          <w:shd w:fill="FFFFFF" w:val="clear"/>
        </w:rPr>
        <w:t>Сектор в своей деятельности руководствуется Конституцией  Российской Федерации, федеральными конституционными законами, федеральными законами, иными  нормативными правовыми актами Российской Федерации, Конституцией Донецкой Народной Республики, законами и иными нормативными правовыми актами Донецкой Народной Республики, муниципальными правовыми актами органов местного самоуправления муниципального образования Старобешевский муниципальный округ Донецкой Народной Республики и настоящим Положением.</w:t>
      </w:r>
    </w:p>
    <w:p>
      <w:pPr>
        <w:pStyle w:val="24"/>
        <w:shd w:val="clear" w:color="auto" w:fill="auto"/>
        <w:tabs>
          <w:tab w:val="clear" w:pos="720"/>
          <w:tab w:val="left" w:pos="1407" w:leader="none"/>
        </w:tabs>
        <w:spacing w:lineRule="exact" w:line="371"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1.5.</w:t>
      </w:r>
      <w:r>
        <w:rPr>
          <w:sz w:val="28"/>
          <w:szCs w:val="28"/>
          <w:lang w:eastAsia="ru-RU" w:bidi="ru-RU"/>
        </w:rPr>
        <w:t>Сектор при осуществлении своей деятельности использует бланки Администрации.</w:t>
      </w:r>
    </w:p>
    <w:p>
      <w:pPr>
        <w:pStyle w:val="24"/>
        <w:shd w:val="clear" w:color="auto" w:fill="auto"/>
        <w:tabs>
          <w:tab w:val="clear" w:pos="720"/>
          <w:tab w:val="left" w:pos="1407" w:leader="none"/>
        </w:tabs>
        <w:spacing w:lineRule="exact" w:line="371" w:before="0" w:after="0"/>
        <w:rPr>
          <w:sz w:val="28"/>
          <w:szCs w:val="28"/>
        </w:rPr>
      </w:pPr>
      <w:r>
        <w:rPr>
          <w:sz w:val="28"/>
          <w:szCs w:val="28"/>
          <w:lang w:eastAsia="ru-RU" w:bidi="ru-RU"/>
        </w:rPr>
        <w:t xml:space="preserve">         </w:t>
      </w:r>
      <w:r>
        <w:rPr>
          <w:sz w:val="28"/>
          <w:szCs w:val="28"/>
          <w:lang w:eastAsia="ru-RU" w:bidi="ru-RU"/>
        </w:rPr>
        <w:t>1.6. Финансовое обеспечение деятельности Сектора осуществляется за счет средств бюджета муниципального образования Старобешевский муниципальный округ  Донецкой Народной Республики.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</w:r>
    </w:p>
    <w:p>
      <w:pPr>
        <w:pStyle w:val="Normal"/>
        <w:numPr>
          <w:ilvl w:val="0"/>
          <w:numId w:val="1"/>
        </w:numPr>
        <w:jc w:val="center"/>
        <w:rPr>
          <w:b/>
        </w:rPr>
      </w:pPr>
      <w:r>
        <w:rPr>
          <w:b/>
        </w:rPr>
        <w:t>Цели и задачи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rPr/>
      </w:pPr>
      <w:r>
        <w:rPr/>
        <w:tab/>
        <w:t xml:space="preserve">2.1. Основной целью деятельность Сектора является предупреждение, выявление и пресечение нарушений обязательных требований, достижение общественно значимых результатов связанных с минимизацией рисков причинения вреда (ущерба) охраняемым законом ценностям, вызванного нарушением обязательных требований на </w:t>
      </w:r>
      <w:r>
        <w:rPr>
          <w:shd w:fill="FFFFFF" w:val="clear"/>
        </w:rPr>
        <w:t xml:space="preserve">территории </w:t>
      </w:r>
      <w:r>
        <w:rPr>
          <w:rFonts w:cs="Times New Roman" w:ascii="Times New Roman" w:hAnsi="Times New Roman"/>
          <w:szCs w:val="28"/>
          <w:shd w:fill="FFFFFF" w:val="clear"/>
        </w:rPr>
        <w:t xml:space="preserve">муниципального образования </w:t>
      </w:r>
      <w:bookmarkStart w:id="0" w:name="_Hlk185344393"/>
      <w:r>
        <w:rPr>
          <w:rFonts w:cs="Times New Roman" w:ascii="Times New Roman" w:hAnsi="Times New Roman"/>
          <w:szCs w:val="28"/>
          <w:shd w:fill="FFFFFF" w:val="clear"/>
        </w:rPr>
        <w:t>Старобешевский муниципальный округ</w:t>
      </w:r>
      <w:r>
        <w:rPr>
          <w:shd w:fill="FFFFFF" w:val="clear"/>
        </w:rPr>
        <w:t xml:space="preserve">  </w:t>
      </w:r>
      <w:r>
        <w:rPr>
          <w:rFonts w:cs="Times New Roman" w:ascii="Times New Roman" w:hAnsi="Times New Roman"/>
          <w:szCs w:val="28"/>
          <w:shd w:fill="FFFFFF" w:val="clear"/>
        </w:rPr>
        <w:t>Донецкой Народной Республики</w:t>
      </w:r>
      <w:bookmarkEnd w:id="0"/>
      <w:r>
        <w:rPr>
          <w:rFonts w:cs="Times New Roman" w:ascii="Times New Roman" w:hAnsi="Times New Roman"/>
          <w:szCs w:val="28"/>
          <w:shd w:fill="FFFFFF" w:val="clear"/>
        </w:rPr>
        <w:t xml:space="preserve"> </w:t>
      </w:r>
      <w:r>
        <w:rPr>
          <w:shd w:fill="FFFFFF" w:val="clear"/>
        </w:rPr>
        <w:t>(далее – округ).</w:t>
      </w:r>
    </w:p>
    <w:p>
      <w:pPr>
        <w:pStyle w:val="Normal"/>
        <w:ind w:firstLine="709"/>
        <w:rPr/>
      </w:pPr>
      <w:r>
        <w:rPr/>
        <w:t>2.2. Обеспечение осуществления следующих видов муниципального контроля:</w:t>
      </w:r>
    </w:p>
    <w:p>
      <w:pPr>
        <w:pStyle w:val="Normal"/>
        <w:ind w:firstLine="709"/>
        <w:rPr/>
      </w:pPr>
      <w:r>
        <w:rPr/>
        <w:t>2.2.1. Осуществление муниципального земельного контроля за использованием земель в границах муниципального образования;</w:t>
      </w:r>
    </w:p>
    <w:p>
      <w:pPr>
        <w:pStyle w:val="Normal"/>
        <w:ind w:firstLine="709"/>
        <w:rPr/>
      </w:pPr>
      <w:r>
        <w:rPr/>
        <w:t>2.2.2. Осуществление муниципального</w:t>
      </w:r>
      <w:r>
        <w:rPr>
          <w:rFonts w:ascii="Times New Roman" w:hAnsi="Times New Roman"/>
          <w:highlight w:val="white"/>
        </w:rPr>
        <w:t xml:space="preserve"> лесного контрол</w:t>
      </w:r>
      <w:r>
        <w:rPr/>
        <w:t>я в сфере использования муниципальных лесов в границах муниципального образования;</w:t>
      </w:r>
    </w:p>
    <w:p>
      <w:pPr>
        <w:pStyle w:val="Normal"/>
        <w:ind w:firstLine="709"/>
        <w:rPr/>
      </w:pPr>
      <w:r>
        <w:rPr/>
        <w:t xml:space="preserve">2.2.3. Осуществление </w:t>
      </w:r>
      <w:r>
        <w:rPr>
          <w:rFonts w:ascii="Times New Roman" w:hAnsi="Times New Roman"/>
          <w:highlight w:val="white"/>
        </w:rPr>
        <w:t>муниципального жилищного контроля по исполнению обязательных требований, установленных в отношении муниципального жилищного фонда муниципального образования;</w:t>
      </w:r>
    </w:p>
    <w:p>
      <w:pPr>
        <w:pStyle w:val="Normal"/>
        <w:ind w:firstLine="709"/>
        <w:rPr/>
      </w:pPr>
      <w:r>
        <w:rPr/>
        <w:t>2.2.4.</w:t>
        <w:tab/>
        <w:t>Осуществление муниципального контроля в сфере благоустройства территории муниципального образования;</w:t>
      </w:r>
    </w:p>
    <w:p>
      <w:pPr>
        <w:pStyle w:val="Normal"/>
        <w:ind w:firstLine="709"/>
        <w:rPr/>
      </w:pPr>
      <w:r>
        <w:rPr/>
        <w:t>2.2.5.</w:t>
        <w:tab/>
        <w:t xml:space="preserve">Осуществление муниципального контроля </w:t>
      </w:r>
      <w:r>
        <w:rPr>
          <w:rFonts w:ascii="Times New Roman" w:hAnsi="Times New Roman"/>
          <w:highlight w:val="white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муниципального образования;</w:t>
      </w:r>
    </w:p>
    <w:p>
      <w:pPr>
        <w:pStyle w:val="Normal"/>
        <w:ind w:left="23" w:right="23" w:firstLine="697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2.2.6. Осуществление муниципального контроля на автомобильном транспорте и в дорожном хозяйстве в границах округа;</w:t>
      </w:r>
    </w:p>
    <w:p>
      <w:pPr>
        <w:pStyle w:val="Normal"/>
        <w:ind w:left="23" w:right="23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2.2.7.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>
      <w:pPr>
        <w:pStyle w:val="Normal"/>
        <w:ind w:left="23" w:right="23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2.2.8. Осуществление иных видов муниципального контроля, установленных законодательством Российской Федерации.</w:t>
      </w:r>
    </w:p>
    <w:p>
      <w:pPr>
        <w:pStyle w:val="Normal"/>
        <w:ind w:left="23" w:right="23" w:firstLine="675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highlight w:val="white"/>
        </w:rPr>
        <w:t xml:space="preserve">2.3. Порядок организации и осуществления </w:t>
      </w:r>
      <w:r>
        <w:rPr>
          <w:rFonts w:ascii="Times New Roman" w:hAnsi="Times New Roman"/>
          <w:color w:val="auto"/>
          <w:highlight w:val="white"/>
        </w:rPr>
        <w:t>муниципального контроля относящегося к компетенции Сектора, устанавливается Положением о соответствующем виде муниципального контроля.</w:t>
      </w:r>
    </w:p>
    <w:p>
      <w:pPr>
        <w:pStyle w:val="Normal"/>
        <w:ind w:left="23" w:right="23" w:firstLine="675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highlight w:val="white"/>
        </w:rPr>
        <w:t>2.4. Основными задачами Сектора являются:</w:t>
      </w:r>
    </w:p>
    <w:p>
      <w:pPr>
        <w:pStyle w:val="Normal"/>
        <w:ind w:left="23" w:right="23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2.4.1. Осуществление контроля, предупреждение, выявление и пресечение нарушений обязательных требований за соблюдением юридическими лицами, индивидуальными предпринимателями и гражданами обязательных требований, установленных законодательством Российской Федерации, а также требований, установленных муниципальными правовыми актами (далее - обязательные требования);</w:t>
      </w:r>
    </w:p>
    <w:p>
      <w:pPr>
        <w:pStyle w:val="Normal"/>
        <w:ind w:left="23" w:right="23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2.4.2. Осуществление профилактических мероприятий с целью снижения рисков причинения вреда (ущерба) охраняемым законом ценностям;</w:t>
      </w:r>
    </w:p>
    <w:p>
      <w:pPr>
        <w:pStyle w:val="Normal"/>
        <w:ind w:left="23" w:right="23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2.4.3. Разработка проектов муниципальных правовых актов, проектов распорядительных документов по вопросам, связанным с проведением контрольных и профилактических мероприятий;</w:t>
      </w:r>
    </w:p>
    <w:p>
      <w:pPr>
        <w:pStyle w:val="Normal"/>
        <w:ind w:left="23" w:right="23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2.5. Рассмотрение заявлений, жалоб, иных обращений граждан и организаций по вопросам, относящимся к компетенции Сектора, в порядке и сроки, установленные законодательством.</w:t>
      </w:r>
    </w:p>
    <w:p>
      <w:pPr>
        <w:pStyle w:val="Normal"/>
        <w:spacing w:before="0" w:after="323"/>
        <w:ind w:left="3900" w:hanging="0"/>
        <w:rPr>
          <w:highlight w:val="white"/>
        </w:rPr>
      </w:pPr>
      <w:r>
        <w:rPr>
          <w:highlight w:val="white"/>
        </w:rPr>
      </w:r>
    </w:p>
    <w:p>
      <w:pPr>
        <w:pStyle w:val="Normal"/>
        <w:spacing w:before="0" w:after="323"/>
        <w:ind w:left="3192" w:hanging="0"/>
        <w:rPr>
          <w:highlight w:val="white"/>
        </w:rPr>
      </w:pPr>
      <w:r>
        <w:rPr>
          <w:highlight w:val="white"/>
        </w:rPr>
        <w:t xml:space="preserve"> </w:t>
      </w:r>
      <w:r>
        <w:rPr>
          <w:b/>
          <w:highlight w:val="white"/>
        </w:rPr>
        <w:t>3. Функции Сектора</w:t>
      </w:r>
    </w:p>
    <w:p>
      <w:pPr>
        <w:pStyle w:val="Normal"/>
        <w:ind w:left="23" w:right="23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3.1. Сектор, в соответствии с возложенными на него задачами осуществляет следующие функции:</w:t>
      </w:r>
    </w:p>
    <w:p>
      <w:pPr>
        <w:pStyle w:val="Normal"/>
        <w:ind w:left="23" w:right="23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3.1.1. В сфере осуществления контроля за соблюдением юридическими лицами, индивидуальными предпринимателями и гражданами обязательных требований, установленных законодательством Российской Федерации, а также требований, установленных муниципальными правовыми актами:</w:t>
      </w:r>
    </w:p>
    <w:p>
      <w:pPr>
        <w:pStyle w:val="Normal"/>
        <w:ind w:left="23" w:right="23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3.1.1.1. Направляет в органы прокуратуры в установленные законом сроки проекты ежегодных планов проведения плановых проверок, а также утвержденные ежегодные планы проведения плановых проверок;</w:t>
      </w:r>
    </w:p>
    <w:p>
      <w:pPr>
        <w:pStyle w:val="Normal"/>
        <w:ind w:left="23" w:right="23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3.1.1.2. В случаях и порядке, установленных законом, согласовывает с органами прокуратуры внеплановые выездные проверки юридических лиц, индивидуальных предпринимателей, физических лиц;</w:t>
      </w:r>
    </w:p>
    <w:p>
      <w:pPr>
        <w:pStyle w:val="Normal"/>
        <w:ind w:left="23" w:right="23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3.1.1.3. Обеспечивает подготовку и проведение на территории округа плановые и внеплановые проверки соблюдения обязательных требований;</w:t>
      </w:r>
    </w:p>
    <w:p>
      <w:pPr>
        <w:pStyle w:val="Normal"/>
        <w:ind w:left="23" w:right="23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3.1.1.4.   Составляет акты проверок по установленной форме;</w:t>
      </w:r>
    </w:p>
    <w:p>
      <w:pPr>
        <w:pStyle w:val="Normal"/>
        <w:ind w:left="23" w:right="23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3.1.1.5. Выдает обязательные для исполнения предписания об устранении выявленных нарушений;</w:t>
      </w:r>
    </w:p>
    <w:p>
      <w:pPr>
        <w:pStyle w:val="Normal"/>
        <w:ind w:left="23" w:right="23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3.1.1.6 Принимает меры по контролю за устранением выявленных нарушений, их предупреждению, предотвращению возможного причинения вреда жизни и здоровью граждан, вреда животным, растениям, окружающей среде;</w:t>
      </w:r>
    </w:p>
    <w:p>
      <w:pPr>
        <w:pStyle w:val="Normal"/>
        <w:ind w:left="23" w:right="23" w:firstLine="675"/>
        <w:rPr>
          <w:rFonts w:ascii="Times New Roman" w:hAnsi="Times New Roman"/>
          <w:color w:val="FF0000"/>
          <w:highlight w:val="white"/>
        </w:rPr>
      </w:pPr>
      <w:r>
        <w:rPr>
          <w:rFonts w:ascii="Times New Roman" w:hAnsi="Times New Roman"/>
          <w:highlight w:val="white"/>
        </w:rPr>
        <w:t xml:space="preserve">3.1.1.7. Направляет материалы проверок в органы, уполномоченные на решение вопросов привлечения виновных лиц к ответственности, в соответствии с действующим законодательством </w:t>
      </w:r>
    </w:p>
    <w:p>
      <w:pPr>
        <w:pStyle w:val="Normal"/>
        <w:ind w:left="23" w:right="23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3.1.1.8. Осуществляет контроль за исполнением объектами контроля результатов по проведенным контрольным мероприятиям;</w:t>
      </w:r>
    </w:p>
    <w:p>
      <w:pPr>
        <w:pStyle w:val="Normal"/>
        <w:ind w:left="23" w:right="23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3.1.1.9. Осуществляет подготовку ежегодных докладов об осуществлении муниципального контроля в соответствующих сферах деятельности, об эффективности такого контроля.</w:t>
      </w:r>
    </w:p>
    <w:p>
      <w:pPr>
        <w:pStyle w:val="Normal"/>
        <w:ind w:left="23" w:right="40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3.1.2. В сфере осуществления профилактических мероприятий с целью снижения рисков причинения вреда (ущерба) охраняемым законом ценностям:</w:t>
      </w:r>
    </w:p>
    <w:p>
      <w:pPr>
        <w:pStyle w:val="Normal"/>
        <w:ind w:left="23" w:right="40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3.1.2.1. Обеспечивает подготовку и проведение на территории округа профилактических мероприятий соблюдения юридическими лицами, индивидуальными предпринимателями и гражданами обязательных требований;</w:t>
      </w:r>
    </w:p>
    <w:p>
      <w:pPr>
        <w:pStyle w:val="Normal"/>
        <w:ind w:left="23" w:right="40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3.1.2.2. Составляет акты выездного обследования, акты наблюдения за соблюдением обязательных требований;</w:t>
      </w:r>
    </w:p>
    <w:p>
      <w:pPr>
        <w:pStyle w:val="Normal"/>
        <w:ind w:left="23" w:right="40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3.1.2.3. В случае выявления сведений о готовящихся нарушениях обязательных требований или признаках нарушений обязательных требований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требований;</w:t>
      </w:r>
    </w:p>
    <w:p>
      <w:pPr>
        <w:pStyle w:val="Normal"/>
        <w:ind w:left="23" w:right="40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3.1.2.4. Осуществляет информирование контролируемых лиц и иных заинтересованных лиц по вопросам соблюдения обязательных требований;</w:t>
      </w:r>
    </w:p>
    <w:p>
      <w:pPr>
        <w:pStyle w:val="Normal"/>
        <w:ind w:left="23" w:right="40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3.1.2.5. Обобщает правоприменительную практику для формирования единообразного подхода к решению однотипных ситуаций при контроле и выявлению типичных нарушений обязательных требований;</w:t>
      </w:r>
    </w:p>
    <w:p>
      <w:pPr>
        <w:pStyle w:val="Normal"/>
        <w:ind w:left="23" w:right="40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3.1.2.6. Осуществляет консультирование по телефону, посредством видеоконференцсвязи, на личном приеме по вопросам соблюдения обязательных требований;</w:t>
      </w:r>
    </w:p>
    <w:p>
      <w:pPr>
        <w:pStyle w:val="Normal"/>
        <w:ind w:left="23" w:right="40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3.1.2.7. Осуществляет профилактический визит в форме профилактической беседы по месту осуществления деятельности контролируемого лица либо путем использования видеоконференцсвязи;</w:t>
      </w:r>
    </w:p>
    <w:p>
      <w:pPr>
        <w:pStyle w:val="Normal"/>
        <w:ind w:left="23" w:right="40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3.1.2.8. При выявлении в ходе профилактического мероприятия признаков преступления или административного правонарушения направляет информацию в государственный орган в соответствии со своей компетенцией или при наличии соответствующих полномочий принимает меры по привлечению виновных лиц к установленной законом ответственности.</w:t>
      </w:r>
    </w:p>
    <w:p>
      <w:pPr>
        <w:pStyle w:val="Normal"/>
        <w:ind w:left="23" w:right="40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3.1.3.  В сфере разработки проектов муниципальных правовых актов, проектов распорядительных документов по вопросам, связанным с проведением контрольных и профилактических мероприятий:</w:t>
      </w:r>
    </w:p>
    <w:p>
      <w:pPr>
        <w:pStyle w:val="Normal"/>
        <w:ind w:left="23" w:right="40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3.1.3.1. Разрабатывает проекты муниципальных правовых актов по вопросам, относящимся к функциям Сектора;</w:t>
      </w:r>
    </w:p>
    <w:p>
      <w:pPr>
        <w:pStyle w:val="Normal"/>
        <w:ind w:left="23" w:right="40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3.1.3.2. Ежегодно разрабатывает и утверждает программы профилактики рисков причинения вреда (ущерба) охраняемым законом ценностям по соответствующему виду муниципального контроля.</w:t>
      </w:r>
    </w:p>
    <w:p>
      <w:pPr>
        <w:pStyle w:val="Normal"/>
        <w:spacing w:before="0" w:after="380"/>
        <w:ind w:left="23" w:right="40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3.1.4. Осуществление других функций в соответствии с действующим законодательством.</w:t>
      </w:r>
    </w:p>
    <w:p>
      <w:pPr>
        <w:pStyle w:val="Normal"/>
        <w:jc w:val="center"/>
        <w:rPr>
          <w:b/>
        </w:rPr>
      </w:pPr>
      <w:r>
        <w:rPr>
          <w:b/>
        </w:rPr>
        <w:t>4. Организация деятельности Сектора</w:t>
      </w:r>
    </w:p>
    <w:p>
      <w:pPr>
        <w:pStyle w:val="Normal"/>
        <w:rPr/>
      </w:pPr>
      <w:r>
        <w:rPr/>
        <w:tab/>
        <w:t xml:space="preserve">4.1. Сектор возглавляет заведующий. Заведующий и </w:t>
      </w:r>
      <w:r>
        <w:rPr>
          <w:shd w:fill="FFFFFF" w:val="clear"/>
        </w:rPr>
        <w:t>работники</w:t>
      </w:r>
      <w:r>
        <w:rPr/>
        <w:t xml:space="preserve"> Сектора назначаются и освобождаются от должности распоряжением Главы округа.</w:t>
      </w:r>
    </w:p>
    <w:p>
      <w:pPr>
        <w:pStyle w:val="Normal"/>
        <w:ind w:firstLine="709"/>
        <w:rPr>
          <w:color w:val="FF0000"/>
        </w:rPr>
      </w:pPr>
      <w:r>
        <w:rPr/>
        <w:t>4.2. Заведующий Сектором:</w:t>
      </w:r>
    </w:p>
    <w:p>
      <w:pPr>
        <w:pStyle w:val="Normal"/>
        <w:rPr>
          <w:color w:val="auto"/>
        </w:rPr>
      </w:pPr>
      <w:r>
        <w:rPr>
          <w:color w:val="auto"/>
        </w:rPr>
        <w:tab/>
        <w:t xml:space="preserve">4.2.1. Осуществляет руководство деятельностью Сектора в пределах своих полномочий, принимает управленческие решения, обязательные для выполнения </w:t>
      </w:r>
      <w:r>
        <w:rPr>
          <w:color w:val="000000"/>
          <w:shd w:fill="FFFFFF" w:val="clear"/>
        </w:rPr>
        <w:t>работниками</w:t>
      </w:r>
      <w:r>
        <w:rPr>
          <w:color w:val="auto"/>
        </w:rPr>
        <w:t xml:space="preserve"> Сектора;</w:t>
      </w:r>
    </w:p>
    <w:p>
      <w:pPr>
        <w:pStyle w:val="Normal"/>
        <w:rPr>
          <w:color w:val="auto"/>
        </w:rPr>
      </w:pPr>
      <w:r>
        <w:rPr>
          <w:color w:val="auto"/>
        </w:rPr>
        <w:tab/>
        <w:t>4.2.2. Действует от имени Сектора во взаимоотношениях со структурными подразделениями Администрации, её территориальными органами, юридическими и физическими лицами по вопросам, относящимся к компетенции Сектора;</w:t>
      </w:r>
    </w:p>
    <w:p>
      <w:pPr>
        <w:pStyle w:val="Normal"/>
        <w:rPr>
          <w:color w:val="auto"/>
        </w:rPr>
      </w:pPr>
      <w:r>
        <w:rPr>
          <w:color w:val="auto"/>
        </w:rPr>
        <w:tab/>
        <w:t>4.2.3. Организовывает деятельность Сектора, по вопросам отнесенных к его компетенции, обеспечивает их выполнение;</w:t>
      </w:r>
    </w:p>
    <w:p>
      <w:pPr>
        <w:pStyle w:val="Normal"/>
        <w:rPr>
          <w:color w:val="auto"/>
        </w:rPr>
      </w:pPr>
      <w:r>
        <w:rPr>
          <w:color w:val="auto"/>
        </w:rPr>
        <w:tab/>
        <w:t>4.2.4. Распределяет обязанности между работниками Сектора, дает указания и поручения (в том числе устные) обязательные для исполнения;</w:t>
      </w:r>
    </w:p>
    <w:p>
      <w:pPr>
        <w:pStyle w:val="Normal"/>
        <w:rPr>
          <w:color w:val="auto"/>
        </w:rPr>
      </w:pPr>
      <w:r>
        <w:rPr>
          <w:color w:val="auto"/>
        </w:rPr>
        <w:tab/>
        <w:t xml:space="preserve">4.2.5.  Обеспечивает разработку </w:t>
      </w:r>
      <w:r>
        <w:rPr>
          <w:color w:val="000000"/>
          <w:shd w:fill="FFFFFF" w:val="clear"/>
        </w:rPr>
        <w:t>должностных инструкций работников Сектора, предоставляет их на утверждение Главе округа;</w:t>
      </w:r>
    </w:p>
    <w:p>
      <w:pPr>
        <w:pStyle w:val="Normal"/>
        <w:rPr>
          <w:color w:val="auto"/>
        </w:rPr>
      </w:pPr>
      <w:r>
        <w:rPr>
          <w:color w:val="000000"/>
          <w:shd w:fill="FFFFFF" w:val="clear"/>
        </w:rPr>
        <w:tab/>
        <w:t>4.2.6. Осуществляет контроль за выполнением работниками Сектора должностных обязанностей в соответствии с должностной инструкцией,</w:t>
      </w:r>
      <w:r>
        <w:rPr>
          <w:color w:val="auto"/>
        </w:rPr>
        <w:t xml:space="preserve"> мероприятий, предусмотренных в планах работы Сектора, соблюдением положений законодательных и нормативных правовых актов в деятельности Сектора, исполнением документов, анализирует уровень исполнительской дисциплины в Секторе и принимает меры по ее соблюдению;</w:t>
      </w:r>
    </w:p>
    <w:p>
      <w:pPr>
        <w:pStyle w:val="Normal"/>
        <w:rPr>
          <w:color w:val="auto"/>
        </w:rPr>
      </w:pPr>
      <w:r>
        <w:rPr>
          <w:color w:val="auto"/>
        </w:rPr>
        <w:tab/>
        <w:t>4.2.7. Обеспечивает разработку номенклатуры дел Сектора, соблюдение требований инструкции по делопроизводству, учет и сохранность документов в Секторе;</w:t>
      </w:r>
    </w:p>
    <w:p>
      <w:pPr>
        <w:pStyle w:val="Normal"/>
        <w:rPr>
          <w:color w:val="auto"/>
        </w:rPr>
      </w:pPr>
      <w:r>
        <w:rPr>
          <w:color w:val="auto"/>
        </w:rPr>
        <w:tab/>
        <w:t xml:space="preserve">4.2.8 Обеспечивает соблюдение </w:t>
      </w:r>
      <w:r>
        <w:rPr>
          <w:color w:val="000000"/>
          <w:shd w:fill="FFFFFF" w:val="clear"/>
        </w:rPr>
        <w:t>работниками</w:t>
      </w:r>
      <w:r>
        <w:rPr>
          <w:color w:val="auto"/>
        </w:rPr>
        <w:t xml:space="preserve"> Сектора служебного распорядка Администрации, правил охраны труда и техники безопасности;</w:t>
      </w:r>
    </w:p>
    <w:p>
      <w:pPr>
        <w:pStyle w:val="Normal"/>
        <w:rPr/>
      </w:pPr>
      <w:r>
        <w:rPr/>
        <w:tab/>
        <w:t>4.2.9. Вносит предложения о поощрении работников Сектора и применении к ним мер дисциплинарного воздействия;</w:t>
      </w:r>
    </w:p>
    <w:p>
      <w:pPr>
        <w:pStyle w:val="Normal"/>
        <w:rPr/>
      </w:pPr>
      <w:r>
        <w:rPr/>
        <w:tab/>
        <w:t xml:space="preserve">4.2.10. Вносит предложения о повышении квалификации и переподготовке </w:t>
      </w:r>
      <w:r>
        <w:rPr>
          <w:shd w:fill="FFFFFF" w:val="clear"/>
        </w:rPr>
        <w:t>работников</w:t>
      </w:r>
      <w:r>
        <w:rPr/>
        <w:t xml:space="preserve"> Сектора.</w:t>
      </w:r>
    </w:p>
    <w:p>
      <w:pPr>
        <w:pStyle w:val="Normal"/>
        <w:rPr/>
      </w:pPr>
      <w:r>
        <w:rPr/>
        <w:tab/>
        <w:t>4.3. В период временного отсутствия заведующего Сектором, исполнение его обязанностей возлагается на работника Сектора, назначаемого распоряжением Администрации по представлению заведующего сектором.</w:t>
      </w:r>
    </w:p>
    <w:p>
      <w:pPr>
        <w:pStyle w:val="Normal"/>
        <w:spacing w:before="0" w:after="380"/>
        <w:ind w:left="23" w:right="40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</w:r>
    </w:p>
    <w:p>
      <w:pPr>
        <w:pStyle w:val="Normal"/>
        <w:spacing w:before="0" w:after="334"/>
        <w:ind w:left="2993" w:hanging="0"/>
        <w:rPr>
          <w:highlight w:val="white"/>
        </w:rPr>
      </w:pPr>
      <w:r>
        <w:rPr>
          <w:b/>
          <w:bCs/>
          <w:highlight w:val="white"/>
        </w:rPr>
        <w:t xml:space="preserve"> </w:t>
      </w:r>
      <w:r>
        <w:rPr>
          <w:b/>
          <w:bCs/>
          <w:highlight w:val="white"/>
        </w:rPr>
        <w:t>5</w:t>
      </w:r>
      <w:r>
        <w:rPr>
          <w:b/>
          <w:highlight w:val="white"/>
        </w:rPr>
        <w:t>. Права и обязанности</w:t>
      </w:r>
    </w:p>
    <w:p>
      <w:pPr>
        <w:pStyle w:val="Normal"/>
        <w:ind w:left="23" w:right="40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5.1. Для осуществления возложенных задач и функций Сектор имеет право:</w:t>
      </w:r>
    </w:p>
    <w:p>
      <w:pPr>
        <w:pStyle w:val="Normal"/>
        <w:ind w:left="23" w:right="40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5.1.1. Запрашивать и получать в установленном порядке от органов государственной власти, органов местного самоуправления, предпринимателей и юридических лиц любой организационно-правовой формы, структурных подразделений Администрации и иных лиц сведения, документы и иные материалы, необходимые для осуществления возлагаемых на Сектор функций, в пределах своей компетенции;</w:t>
      </w:r>
    </w:p>
    <w:p>
      <w:pPr>
        <w:pStyle w:val="Normal"/>
        <w:ind w:left="23" w:right="40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5.1.2. Беспрепятственно по предъявлению служебного удостоверения и копии задания на проведение контрольного или профилактического мероприятия посещать помещения и территории, которые занимают объекты контроля - проверяемые юридические лица, индивидуальные предприниматели, физические лица, в отношении которых осуществляется проверка;</w:t>
      </w:r>
    </w:p>
    <w:p>
      <w:pPr>
        <w:pStyle w:val="Normal"/>
        <w:ind w:left="23" w:right="40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5.1.3. Привлекать к проведению проверок экспертов, экспертные организации, не состоящие в гражданско-правовых и трудовых отношениях с субъектами проверок, специалистов других структурных подразделений Администрации, получать от привлеченных к проведению проверки лиц письменные пояснения, заключения;</w:t>
      </w:r>
    </w:p>
    <w:p>
      <w:pPr>
        <w:pStyle w:val="Normal"/>
        <w:ind w:left="23" w:right="40" w:firstLine="675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highlight w:val="white"/>
        </w:rPr>
        <w:t xml:space="preserve">5.1.4. При привлечении к проведению проверок в сфере муниципального земельного контроля специалистов специализированных </w:t>
      </w:r>
      <w:r>
        <w:rPr>
          <w:rFonts w:ascii="Times New Roman" w:hAnsi="Times New Roman"/>
          <w:color w:val="auto"/>
          <w:highlight w:val="white"/>
        </w:rPr>
        <w:t>отделов Администрации, получать от них схематические чертежи земельных участков, чертежей зданий и сооружений и другую необходимую для осуществления функций отдела информацию и материалы;</w:t>
      </w:r>
    </w:p>
    <w:p>
      <w:pPr>
        <w:pStyle w:val="Normal"/>
        <w:ind w:left="23" w:right="40" w:firstLine="675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highlight w:val="white"/>
        </w:rPr>
        <w:t>5.1.5. Получать документы, сведения и информацию, в том числе и конфиденциальную, которая необходима для реализации функций Сектора и эффективного исполнения обязанностей его сотрудников;</w:t>
      </w:r>
    </w:p>
    <w:p>
      <w:pPr>
        <w:pStyle w:val="Normal"/>
        <w:ind w:left="23" w:right="40" w:firstLine="675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highlight w:val="white"/>
        </w:rPr>
        <w:t>5.1.6. Привлекать специалистов Администрации и специалистов иных организаций для целей последующей разработки нормативно-правовых актов в соответствии с требованиями действующего законодательства в пределах своей компетенции;</w:t>
      </w:r>
    </w:p>
    <w:p>
      <w:pPr>
        <w:pStyle w:val="Normal"/>
        <w:ind w:left="23" w:right="40" w:firstLine="675"/>
        <w:rPr>
          <w:rFonts w:ascii="Times New Roman" w:hAnsi="Times New Roman"/>
          <w:color w:val="auto"/>
          <w:highlight w:val="white"/>
        </w:rPr>
      </w:pPr>
      <w:r>
        <w:rPr>
          <w:rFonts w:ascii="Times New Roman" w:hAnsi="Times New Roman"/>
          <w:color w:val="auto"/>
          <w:highlight w:val="white"/>
        </w:rPr>
        <w:t>5.1.7. Участвовать в пределах своей компетенции в работе заседаний, совещаний и других мероприятиях Администрации;</w:t>
      </w:r>
    </w:p>
    <w:p>
      <w:pPr>
        <w:pStyle w:val="Normal"/>
        <w:ind w:left="23" w:right="40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5.1.8. Вносить предложения по вопросам, отнесенным к компетенции Сектора;</w:t>
      </w:r>
    </w:p>
    <w:p>
      <w:pPr>
        <w:pStyle w:val="Normal"/>
        <w:ind w:left="23" w:right="40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5.1.9. Повышать квалификацию специалистов Сектора посредством самообразования, обучения на курсах повышения квалификации, участия в семинарах.</w:t>
      </w:r>
    </w:p>
    <w:p>
      <w:pPr>
        <w:pStyle w:val="Normal"/>
        <w:ind w:left="23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5.2.   Заведующий и специалисты Сектора обязаны:</w:t>
      </w:r>
    </w:p>
    <w:p>
      <w:pPr>
        <w:pStyle w:val="Normal"/>
        <w:ind w:left="23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5.2.1. Осуществлять свою деятельность в соответствии с действующим законодательством;</w:t>
      </w:r>
    </w:p>
    <w:p>
      <w:pPr>
        <w:pStyle w:val="Normal"/>
        <w:ind w:left="23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5.2.2. В установленные действующим законодательством сроки готовить ответы на заявления граждан, запросы и письма предприятий и организаций;</w:t>
      </w:r>
    </w:p>
    <w:p>
      <w:pPr>
        <w:pStyle w:val="Normal"/>
        <w:ind w:left="23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5.2.3. Обеспечивать решение задач и выполнение функций, установленных настоящим положением;</w:t>
      </w:r>
    </w:p>
    <w:p>
      <w:pPr>
        <w:pStyle w:val="Normal"/>
        <w:ind w:left="23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5.2.4. Предоставлять полную и достоверную информацию по запросам Главы округа, заместителей главы Администрации округа, органов государственной власти, граждан в установленной сфере деятельности;</w:t>
      </w:r>
    </w:p>
    <w:p>
      <w:pPr>
        <w:pStyle w:val="Normal"/>
        <w:ind w:left="23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5.2.5.    Обеспечивать сохранность имеющихся в Секторе документов;</w:t>
      </w:r>
    </w:p>
    <w:p>
      <w:pPr>
        <w:pStyle w:val="Normal"/>
        <w:ind w:left="23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5.2.6. Обеспечивать соблюдение режима неразглашения конфиденциальной информации, полученной при осуществлении деятельности Сектора;</w:t>
      </w:r>
    </w:p>
    <w:p>
      <w:pPr>
        <w:pStyle w:val="Normal"/>
        <w:ind w:left="23" w:firstLine="675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5.2.7. Обеспечивать сохранность персональных данных физических лиц при их обработке.</w:t>
      </w:r>
    </w:p>
    <w:p>
      <w:pPr>
        <w:pStyle w:val="Normal"/>
        <w:spacing w:before="0" w:after="289"/>
        <w:ind w:left="3600" w:hanging="0"/>
        <w:rPr>
          <w:highlight w:val="white"/>
        </w:rPr>
      </w:pPr>
      <w:r>
        <w:rPr>
          <w:highlight w:val="white"/>
        </w:rPr>
      </w:r>
    </w:p>
    <w:p>
      <w:pPr>
        <w:pStyle w:val="Normal"/>
        <w:spacing w:before="0" w:after="289"/>
        <w:ind w:left="2891" w:hanging="0"/>
        <w:rPr>
          <w:shd w:fill="FFFFFF" w:val="clear"/>
        </w:rPr>
      </w:pPr>
      <w:r>
        <w:rPr>
          <w:b/>
          <w:bCs/>
          <w:shd w:fill="FFFFFF" w:val="clear"/>
        </w:rPr>
        <w:t xml:space="preserve"> </w:t>
      </w:r>
      <w:r>
        <w:rPr>
          <w:b/>
          <w:bCs/>
          <w:shd w:fill="FFFFFF" w:val="clear"/>
        </w:rPr>
        <w:t>6</w:t>
      </w:r>
      <w:r>
        <w:rPr>
          <w:b/>
          <w:shd w:fill="FFFFFF" w:val="clear"/>
        </w:rPr>
        <w:t>. Ответственность</w:t>
      </w:r>
    </w:p>
    <w:p>
      <w:pPr>
        <w:pStyle w:val="Normal"/>
        <w:ind w:firstLine="708"/>
        <w:rPr>
          <w:shd w:fill="FFFFFF" w:val="clear"/>
        </w:rPr>
      </w:pPr>
      <w:r>
        <w:rPr>
          <w:shd w:fill="FFFFFF" w:val="clear"/>
        </w:rPr>
        <w:tab/>
        <w:t>6</w:t>
      </w:r>
      <w:r>
        <w:rPr>
          <w:rFonts w:cs="Times New Roman" w:ascii="Times New Roman" w:hAnsi="Times New Roman"/>
          <w:szCs w:val="28"/>
          <w:shd w:fill="FFFFFF" w:val="clear"/>
        </w:rPr>
        <w:t>.1. </w:t>
        <w:tab/>
        <w:t>Заведующий Сектором несет персональную ответственность за ненадлежащее выполнение возложенных на Сектор задач.</w:t>
      </w:r>
    </w:p>
    <w:p>
      <w:pPr>
        <w:pStyle w:val="Normal"/>
        <w:ind w:firstLine="708"/>
        <w:rPr>
          <w:shd w:fill="FFFFFF" w:val="clear"/>
        </w:rPr>
      </w:pPr>
      <w:r>
        <w:rPr>
          <w:rFonts w:cs="Times New Roman" w:ascii="Times New Roman" w:hAnsi="Times New Roman"/>
          <w:szCs w:val="28"/>
          <w:shd w:fill="FFFFFF" w:val="clear"/>
        </w:rPr>
        <w:t>6.2. </w:t>
        <w:tab/>
        <w:t>Заведующий Сектором и работник</w:t>
      </w:r>
      <w:r>
        <w:rPr>
          <w:rFonts w:cs="Times New Roman" w:ascii="Times New Roman" w:hAnsi="Times New Roman"/>
          <w:szCs w:val="28"/>
          <w:shd w:fill="FFFFFF" w:val="clear"/>
          <w:lang w:val="uk-UA"/>
        </w:rPr>
        <w:t>и Сектора</w:t>
      </w:r>
      <w:r>
        <w:rPr>
          <w:rFonts w:cs="Times New Roman" w:ascii="Times New Roman" w:hAnsi="Times New Roman"/>
          <w:szCs w:val="28"/>
          <w:shd w:fill="FFFFFF" w:val="clear"/>
        </w:rPr>
        <w:t xml:space="preserve"> в установленном порядке несут ответственность:</w:t>
      </w:r>
    </w:p>
    <w:p>
      <w:pPr>
        <w:pStyle w:val="Normal"/>
        <w:numPr>
          <w:ilvl w:val="0"/>
          <w:numId w:val="0"/>
        </w:numPr>
        <w:ind w:left="0" w:firstLine="709"/>
        <w:outlineLvl w:val="0"/>
        <w:rPr>
          <w:shd w:fill="FFFFFF" w:val="clear"/>
        </w:rPr>
      </w:pPr>
      <w:r>
        <w:rPr>
          <w:rFonts w:cs="Times New Roman" w:ascii="Times New Roman" w:hAnsi="Times New Roman"/>
          <w:szCs w:val="28"/>
          <w:shd w:fill="FFFFFF" w:val="clear"/>
        </w:rPr>
        <w:t>6.2.</w:t>
      </w:r>
      <w:r>
        <w:rPr>
          <w:rFonts w:eastAsia="Calibri" w:cs="Times New Roman" w:ascii="Times New Roman" w:hAnsi="Times New Roman"/>
          <w:kern w:val="2"/>
          <w:szCs w:val="28"/>
          <w:shd w:fill="FFFFFF" w:val="clear"/>
        </w:rPr>
        <w:t>1. </w:t>
        <w:tab/>
        <w:t>За неисполнение (ненадлежащее) исполнение должностных обязанностей, установленных должностными инструкциями, настоящим Положением.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1418" w:leader="none"/>
        </w:tabs>
        <w:ind w:left="0" w:firstLine="709"/>
        <w:outlineLvl w:val="0"/>
        <w:rPr>
          <w:shd w:fill="FFFFFF" w:val="clear"/>
        </w:rPr>
      </w:pPr>
      <w:r>
        <w:rPr>
          <w:rFonts w:cs="Times New Roman" w:ascii="Times New Roman" w:hAnsi="Times New Roman"/>
          <w:szCs w:val="28"/>
          <w:shd w:fill="FFFFFF" w:val="clear"/>
        </w:rPr>
        <w:t>6.2.</w:t>
      </w:r>
      <w:r>
        <w:rPr>
          <w:rFonts w:eastAsia="Calibri" w:cs="Times New Roman" w:ascii="Times New Roman" w:hAnsi="Times New Roman"/>
          <w:kern w:val="2"/>
          <w:szCs w:val="28"/>
          <w:shd w:fill="FFFFFF" w:val="clear"/>
        </w:rPr>
        <w:t>2. За действие или бездействие, ведущие к нарушению прав и законных интересов граждан и организаций.</w:t>
      </w:r>
    </w:p>
    <w:p>
      <w:pPr>
        <w:pStyle w:val="Normal"/>
        <w:numPr>
          <w:ilvl w:val="0"/>
          <w:numId w:val="0"/>
        </w:numPr>
        <w:ind w:left="0" w:firstLine="709"/>
        <w:outlineLvl w:val="0"/>
        <w:rPr>
          <w:shd w:fill="FFFFFF" w:val="clear"/>
        </w:rPr>
      </w:pPr>
      <w:r>
        <w:rPr>
          <w:rFonts w:cs="Times New Roman" w:ascii="Times New Roman" w:hAnsi="Times New Roman"/>
          <w:szCs w:val="28"/>
          <w:shd w:fill="FFFFFF" w:val="clear"/>
        </w:rPr>
        <w:t>6.2.</w:t>
      </w:r>
      <w:r>
        <w:rPr>
          <w:rFonts w:eastAsia="Calibri" w:cs="Times New Roman" w:ascii="Times New Roman" w:hAnsi="Times New Roman"/>
          <w:kern w:val="2"/>
          <w:szCs w:val="28"/>
          <w:shd w:fill="FFFFFF" w:val="clear"/>
        </w:rPr>
        <w:t>3. За разглашение сведений, ставших ему известными в связи с исполнением должностных обязанностей.</w:t>
      </w:r>
    </w:p>
    <w:p>
      <w:pPr>
        <w:pStyle w:val="Normal"/>
        <w:numPr>
          <w:ilvl w:val="0"/>
          <w:numId w:val="0"/>
        </w:numPr>
        <w:ind w:left="0" w:firstLine="709"/>
        <w:outlineLvl w:val="0"/>
        <w:rPr>
          <w:shd w:fill="FFFFFF" w:val="clear"/>
        </w:rPr>
      </w:pPr>
      <w:r>
        <w:rPr>
          <w:rFonts w:cs="Times New Roman" w:ascii="Times New Roman" w:hAnsi="Times New Roman"/>
          <w:szCs w:val="28"/>
          <w:shd w:fill="FFFFFF" w:val="clear"/>
        </w:rPr>
        <w:t>6.2.</w:t>
      </w:r>
      <w:r>
        <w:rPr>
          <w:rFonts w:eastAsia="Calibri" w:cs="Times New Roman" w:ascii="Times New Roman" w:hAnsi="Times New Roman"/>
          <w:kern w:val="2"/>
          <w:szCs w:val="28"/>
          <w:shd w:fill="FFFFFF" w:val="clear"/>
        </w:rPr>
        <w:t>4. За несоблюдение ограничений и запретов, за совершение коррупционных правонарушений.</w:t>
      </w:r>
    </w:p>
    <w:p>
      <w:pPr>
        <w:pStyle w:val="Normal"/>
        <w:numPr>
          <w:ilvl w:val="0"/>
          <w:numId w:val="0"/>
        </w:numPr>
        <w:ind w:left="0" w:firstLine="709"/>
        <w:outlineLvl w:val="0"/>
        <w:rPr>
          <w:shd w:fill="FFFFFF" w:val="clear"/>
        </w:rPr>
      </w:pPr>
      <w:r>
        <w:rPr>
          <w:rFonts w:cs="Times New Roman" w:ascii="Times New Roman" w:hAnsi="Times New Roman"/>
          <w:szCs w:val="28"/>
          <w:shd w:fill="FFFFFF" w:val="clear"/>
        </w:rPr>
        <w:t>6.2.</w:t>
      </w:r>
      <w:r>
        <w:rPr>
          <w:rFonts w:eastAsia="Calibri" w:cs="Times New Roman" w:ascii="Times New Roman" w:hAnsi="Times New Roman"/>
          <w:kern w:val="2"/>
          <w:szCs w:val="28"/>
          <w:shd w:fill="FFFFFF" w:val="clear"/>
        </w:rPr>
        <w:t>5. </w:t>
      </w:r>
      <w:r>
        <w:rPr>
          <w:rFonts w:cs="Times New Roman" w:ascii="Times New Roman" w:hAnsi="Times New Roman"/>
          <w:szCs w:val="28"/>
          <w:shd w:fill="FFFFFF" w:val="clear"/>
        </w:rPr>
        <w:t>За предоставление в документах недостоверной информации по вопросам, относящимся к компетенции служащего.</w:t>
      </w:r>
    </w:p>
    <w:p>
      <w:pPr>
        <w:pStyle w:val="Normal"/>
        <w:numPr>
          <w:ilvl w:val="0"/>
          <w:numId w:val="0"/>
        </w:numPr>
        <w:ind w:left="0" w:firstLine="709"/>
        <w:outlineLvl w:val="0"/>
        <w:rPr>
          <w:shd w:fill="FFFFFF" w:val="clear"/>
        </w:rPr>
      </w:pPr>
      <w:r>
        <w:rPr>
          <w:rFonts w:cs="Times New Roman" w:ascii="Times New Roman" w:hAnsi="Times New Roman"/>
          <w:szCs w:val="28"/>
          <w:shd w:fill="FFFFFF" w:val="clear"/>
        </w:rPr>
        <w:t>6.2.</w:t>
      </w:r>
      <w:r>
        <w:rPr>
          <w:rFonts w:eastAsia="Calibri" w:cs="Times New Roman" w:ascii="Times New Roman" w:hAnsi="Times New Roman"/>
          <w:kern w:val="2"/>
          <w:szCs w:val="28"/>
          <w:shd w:fill="FFFFFF" w:val="clear"/>
        </w:rPr>
        <w:t>6. </w:t>
      </w:r>
      <w:r>
        <w:rPr>
          <w:rFonts w:cs="Times New Roman" w:ascii="Times New Roman" w:hAnsi="Times New Roman"/>
          <w:szCs w:val="28"/>
          <w:shd w:fill="FFFFFF" w:val="clear"/>
        </w:rPr>
        <w:t>За утрату, непоправимые повреждения служебных документов.</w:t>
      </w:r>
    </w:p>
    <w:p>
      <w:pPr>
        <w:pStyle w:val="Normal"/>
        <w:numPr>
          <w:ilvl w:val="0"/>
          <w:numId w:val="0"/>
        </w:numPr>
        <w:ind w:left="0" w:firstLine="709"/>
        <w:outlineLvl w:val="0"/>
        <w:rPr>
          <w:shd w:fill="FFFFFF" w:val="clear"/>
        </w:rPr>
      </w:pPr>
      <w:r>
        <w:rPr>
          <w:rFonts w:cs="Times New Roman" w:ascii="Times New Roman" w:hAnsi="Times New Roman"/>
          <w:szCs w:val="28"/>
          <w:shd w:fill="FFFFFF" w:val="clear"/>
        </w:rPr>
        <w:t>6.2.</w:t>
      </w:r>
      <w:r>
        <w:rPr>
          <w:rFonts w:eastAsia="Calibri" w:cs="Times New Roman" w:ascii="Times New Roman" w:hAnsi="Times New Roman"/>
          <w:kern w:val="2"/>
          <w:szCs w:val="28"/>
          <w:shd w:fill="FFFFFF" w:val="clear"/>
        </w:rPr>
        <w:t>7. </w:t>
      </w:r>
      <w:r>
        <w:rPr>
          <w:rFonts w:cs="Times New Roman" w:ascii="Times New Roman" w:hAnsi="Times New Roman"/>
          <w:szCs w:val="28"/>
          <w:shd w:fill="FFFFFF" w:val="clear"/>
        </w:rPr>
        <w:t>За нарушение служебного распорядка Администрации, правил охраны труда и техники безопасности.</w:t>
      </w:r>
    </w:p>
    <w:p>
      <w:pPr>
        <w:pStyle w:val="Normal"/>
        <w:numPr>
          <w:ilvl w:val="0"/>
          <w:numId w:val="0"/>
        </w:numPr>
        <w:ind w:left="0" w:firstLine="709"/>
        <w:outlineLvl w:val="0"/>
        <w:rPr>
          <w:shd w:fill="FFFFFF" w:val="clear"/>
        </w:rPr>
      </w:pPr>
      <w:r>
        <w:rPr>
          <w:rFonts w:cs="Times New Roman" w:ascii="Times New Roman" w:hAnsi="Times New Roman"/>
          <w:szCs w:val="28"/>
          <w:shd w:fill="FFFFFF" w:val="clear"/>
        </w:rPr>
        <w:t>6.2.</w:t>
      </w:r>
      <w:r>
        <w:rPr>
          <w:rFonts w:eastAsia="Calibri" w:cs="Times New Roman" w:ascii="Times New Roman" w:hAnsi="Times New Roman"/>
          <w:kern w:val="2"/>
          <w:szCs w:val="28"/>
          <w:shd w:fill="FFFFFF" w:val="clear"/>
        </w:rPr>
        <w:t>8. За имущественный ущерб, причиненный умышленно, связанный с порчей или утерей закрепленного имущества.</w:t>
      </w:r>
    </w:p>
    <w:p>
      <w:pPr>
        <w:pStyle w:val="Normal"/>
        <w:spacing w:before="0" w:after="0"/>
        <w:ind w:right="-284" w:firstLine="675"/>
        <w:contextualSpacing/>
        <w:rPr>
          <w:shd w:fill="FFFFFF" w:val="clear"/>
        </w:rPr>
      </w:pPr>
      <w:r>
        <w:rPr>
          <w:rFonts w:cs="Times New Roman" w:ascii="Times New Roman" w:hAnsi="Times New Roman"/>
          <w:szCs w:val="28"/>
          <w:shd w:fill="FFFFFF" w:val="clear"/>
        </w:rPr>
        <w:t>6.3. Заведующий Сектором и работники</w:t>
      </w:r>
      <w:r>
        <w:rPr>
          <w:rFonts w:cs="Times New Roman" w:ascii="Times New Roman" w:hAnsi="Times New Roman"/>
          <w:szCs w:val="28"/>
          <w:shd w:fill="FFFFFF" w:val="clear"/>
          <w:lang w:val="uk-UA"/>
        </w:rPr>
        <w:t xml:space="preserve"> Сектора</w:t>
      </w:r>
      <w:r>
        <w:rPr>
          <w:rFonts w:cs="Times New Roman" w:ascii="Times New Roman" w:hAnsi="Times New Roman"/>
          <w:szCs w:val="28"/>
          <w:shd w:fill="FFFFFF" w:val="clear"/>
        </w:rPr>
        <w:t xml:space="preserve"> несут ответственность в рамках действующего законодательства Российской Федерации и Донецкой Народной Республики.</w:t>
      </w:r>
    </w:p>
    <w:p>
      <w:pPr>
        <w:pStyle w:val="Normal"/>
        <w:spacing w:before="0" w:after="289"/>
        <w:rPr>
          <w:shd w:fill="FFFFFF" w:val="clear"/>
        </w:rPr>
      </w:pPr>
      <w:r>
        <w:rPr>
          <w:b/>
          <w:shd w:fill="FFFFFF" w:val="clear"/>
        </w:rPr>
        <w:t xml:space="preserve"> </w:t>
      </w:r>
    </w:p>
    <w:p>
      <w:pPr>
        <w:pStyle w:val="Normal"/>
        <w:spacing w:before="0" w:after="351"/>
        <w:ind w:left="2171" w:hanging="0"/>
        <w:rPr>
          <w:highlight w:val="white"/>
        </w:rPr>
      </w:pPr>
      <w:r>
        <w:rPr>
          <w:b/>
          <w:highlight w:val="white"/>
        </w:rPr>
        <w:t xml:space="preserve">    </w:t>
      </w:r>
      <w:r>
        <w:rPr>
          <w:b/>
          <w:highlight w:val="white"/>
        </w:rPr>
        <w:t>7. Взаимоотношения и связи</w:t>
      </w:r>
    </w:p>
    <w:p>
      <w:pPr>
        <w:pStyle w:val="Normal"/>
        <w:spacing w:before="0" w:after="380"/>
        <w:ind w:left="23" w:right="23" w:firstLine="697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7.1. Сектор в процессе осуществления своих функций взаимодействует с органами государственной власти, органами местного самоуправления округа, структурными подразделениями Администрации округа, а также с учреждениями, организациями, предприятиями независимо от их организационно-правовой формы собственности, гражданами и иными лицами.</w:t>
      </w:r>
    </w:p>
    <w:p>
      <w:pPr>
        <w:pStyle w:val="Normal"/>
        <w:spacing w:before="0" w:after="351"/>
        <w:ind w:left="1962" w:hanging="0"/>
        <w:rPr>
          <w:highlight w:val="white"/>
        </w:rPr>
      </w:pPr>
      <w:r>
        <w:rPr>
          <w:b/>
          <w:bCs/>
          <w:highlight w:val="white"/>
        </w:rPr>
        <w:t xml:space="preserve"> </w:t>
      </w:r>
      <w:r>
        <w:rPr>
          <w:b/>
          <w:bCs/>
          <w:highlight w:val="white"/>
        </w:rPr>
        <w:t xml:space="preserve">8. </w:t>
      </w:r>
      <w:r>
        <w:rPr>
          <w:b/>
          <w:highlight w:val="white"/>
        </w:rPr>
        <w:t>Контроль, проверка, ревизия деятельности</w:t>
      </w:r>
    </w:p>
    <w:p>
      <w:pPr>
        <w:pStyle w:val="Normal"/>
        <w:spacing w:before="0" w:after="374"/>
        <w:ind w:left="23" w:right="23" w:firstLine="697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8.1. Контроль, поверку, ревизию деятельности Сектора осуществляют уполномоченные органы в установленном порядке в соответствии с действующим законодательством и муниципальными правовыми актами в рамках своей компетенции.</w:t>
      </w:r>
    </w:p>
    <w:p>
      <w:pPr>
        <w:pStyle w:val="Normal"/>
        <w:rPr/>
      </w:pPr>
      <w:r>
        <w:rPr/>
      </w:r>
    </w:p>
    <w:p>
      <w:pPr>
        <w:pStyle w:val="Normal"/>
        <w:spacing w:before="0" w:after="323"/>
        <w:ind w:left="2835" w:hanging="0"/>
        <w:rPr>
          <w:highlight w:val="white"/>
        </w:rPr>
      </w:pPr>
      <w:r>
        <w:rPr>
          <w:b/>
          <w:bCs/>
          <w:highlight w:val="white"/>
        </w:rPr>
        <w:t>9</w:t>
      </w:r>
      <w:r>
        <w:rPr>
          <w:highlight w:val="white"/>
        </w:rPr>
        <w:t xml:space="preserve">. </w:t>
      </w:r>
      <w:r>
        <w:rPr>
          <w:b/>
          <w:highlight w:val="white"/>
        </w:rPr>
        <w:t>Реорганизация и упразднение</w:t>
      </w:r>
    </w:p>
    <w:p>
      <w:pPr>
        <w:pStyle w:val="Normal"/>
        <w:tabs>
          <w:tab w:val="clear" w:pos="720"/>
          <w:tab w:val="left" w:pos="3119" w:leader="none"/>
        </w:tabs>
        <w:ind w:right="-1" w:firstLine="567"/>
        <w:rPr>
          <w:shd w:fill="FFFFFF" w:val="clear"/>
        </w:rPr>
      </w:pPr>
      <w:r>
        <w:rPr>
          <w:rFonts w:cs="Times New Roman" w:ascii="Times New Roman" w:hAnsi="Times New Roman"/>
          <w:szCs w:val="28"/>
          <w:shd w:fill="FFFFFF" w:val="clear"/>
        </w:rPr>
        <w:t>9.1. Сектор реорганизуется, ликвидируется распоряжением главы Администрации, в порядке, установленном действующим законодательством.</w:t>
      </w:r>
    </w:p>
    <w:p>
      <w:pPr>
        <w:pStyle w:val="Normal"/>
        <w:tabs>
          <w:tab w:val="clear" w:pos="720"/>
          <w:tab w:val="left" w:pos="3119" w:leader="none"/>
        </w:tabs>
        <w:ind w:right="-1" w:firstLine="567"/>
        <w:rPr>
          <w:shd w:fill="FFFFFF" w:val="clear"/>
        </w:rPr>
      </w:pPr>
      <w:r>
        <w:rPr>
          <w:rFonts w:cs="Times New Roman" w:ascii="Times New Roman" w:hAnsi="Times New Roman"/>
          <w:szCs w:val="28"/>
          <w:shd w:fill="FFFFFF" w:val="clear"/>
        </w:rPr>
        <w:t>9.2. При реорганизации Сектора документы постоянного хранения, по личному составу, текущего делопроизводства передаются правопреемнику, при ликвидации Сектора – в архивный отдел Администрации в установленном порядке.</w:t>
      </w:r>
    </w:p>
    <w:p>
      <w:pPr>
        <w:pStyle w:val="Normal"/>
        <w:rPr>
          <w:shd w:fill="FFFFFF" w:val="clear"/>
        </w:rPr>
      </w:pPr>
      <w:r>
        <w:rPr>
          <w:shd w:fill="FFFFFF" w:val="clear"/>
        </w:rPr>
      </w:r>
    </w:p>
    <w:p>
      <w:pPr>
        <w:pStyle w:val="Normal"/>
        <w:spacing w:before="0" w:after="329"/>
        <w:ind w:left="2835" w:hanging="0"/>
        <w:rPr>
          <w:highlight w:val="white"/>
        </w:rPr>
      </w:pPr>
      <w:r>
        <w:rPr>
          <w:b/>
          <w:bCs/>
          <w:highlight w:val="white"/>
        </w:rPr>
        <w:t>10</w:t>
      </w:r>
      <w:r>
        <w:rPr>
          <w:highlight w:val="white"/>
        </w:rPr>
        <w:t xml:space="preserve">. </w:t>
      </w:r>
      <w:r>
        <w:rPr>
          <w:b/>
          <w:highlight w:val="white"/>
        </w:rPr>
        <w:t>Заключительные положения</w:t>
      </w:r>
    </w:p>
    <w:p>
      <w:pPr>
        <w:pStyle w:val="Normal"/>
        <w:ind w:right="23" w:firstLine="709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10.1. Внесение изменений и дополнений в настоящее Положение, принятие его в новой редакции осуществляется </w:t>
      </w:r>
      <w:r>
        <w:rPr>
          <w:rFonts w:ascii="Times New Roman" w:hAnsi="Times New Roman"/>
          <w:shd w:fill="FFFFFF" w:val="clear"/>
        </w:rPr>
        <w:t xml:space="preserve">распоряжением </w:t>
      </w:r>
      <w:bookmarkStart w:id="1" w:name="_GoBack"/>
      <w:bookmarkEnd w:id="1"/>
      <w:r>
        <w:rPr>
          <w:rFonts w:ascii="Times New Roman" w:hAnsi="Times New Roman"/>
          <w:highlight w:val="white"/>
        </w:rPr>
        <w:t>Администрации в соответствии с действующим законодательством.</w:t>
      </w:r>
    </w:p>
    <w:p>
      <w:pPr>
        <w:pStyle w:val="Normal"/>
        <w:ind w:right="23" w:firstLine="709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10.2. Все вопросы, не урегулированные настоящим Положением, регулируются действующим законодательством Российской Федерации и муниципальными правовыми актами.</w:t>
      </w:r>
    </w:p>
    <w:p>
      <w:pPr>
        <w:pStyle w:val="Normal"/>
        <w:ind w:firstLine="709"/>
        <w:rPr/>
      </w:pPr>
      <w:r>
        <w:rPr/>
      </w:r>
    </w:p>
    <w:sectPr>
      <w:type w:val="nextPage"/>
      <w:pgSz w:w="11906" w:h="16838"/>
      <w:pgMar w:left="2013" w:right="73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XO Thames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Tahoma" w:cs="Noto Sans Devanagari"/>
        <w:color w:val="000000"/>
        <w:sz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1">
    <w:name w:val="Heading 1"/>
    <w:next w:val="Normal"/>
    <w:uiPriority w:val="9"/>
    <w:qFormat/>
    <w:pPr>
      <w:widowControl/>
      <w:suppressAutoHyphens w:val="true"/>
      <w:bidi w:val="0"/>
      <w:spacing w:before="120" w:after="120"/>
      <w:jc w:val="both"/>
      <w:outlineLvl w:val="0"/>
    </w:pPr>
    <w:rPr>
      <w:rFonts w:ascii="XO Thames" w:hAnsi="XO Thames" w:eastAsia="Tahoma" w:cs="Noto Sans Devanagari"/>
      <w:b/>
      <w:color w:val="000000"/>
      <w:kern w:val="0"/>
      <w:sz w:val="32"/>
      <w:szCs w:val="20"/>
      <w:lang w:val="ru-RU" w:eastAsia="zh-CN" w:bidi="hi-IN"/>
    </w:rPr>
  </w:style>
  <w:style w:type="paragraph" w:styleId="2">
    <w:name w:val="Heading 2"/>
    <w:next w:val="Normal"/>
    <w:uiPriority w:val="9"/>
    <w:qFormat/>
    <w:pPr>
      <w:widowControl/>
      <w:suppressAutoHyphens w:val="true"/>
      <w:bidi w:val="0"/>
      <w:spacing w:before="120" w:after="120"/>
      <w:jc w:val="both"/>
      <w:outlineLvl w:val="1"/>
    </w:pPr>
    <w:rPr>
      <w:rFonts w:ascii="XO Thames" w:hAnsi="XO Thames" w:eastAsia="Tahoma" w:cs="Noto Sans Devanagari"/>
      <w:b/>
      <w:color w:val="000000"/>
      <w:kern w:val="0"/>
      <w:sz w:val="28"/>
      <w:szCs w:val="20"/>
      <w:lang w:val="ru-RU" w:eastAsia="zh-CN" w:bidi="hi-IN"/>
    </w:rPr>
  </w:style>
  <w:style w:type="paragraph" w:styleId="3">
    <w:name w:val="Heading 3"/>
    <w:next w:val="Normal"/>
    <w:uiPriority w:val="9"/>
    <w:qFormat/>
    <w:pPr>
      <w:widowControl/>
      <w:suppressAutoHyphens w:val="true"/>
      <w:bidi w:val="0"/>
      <w:spacing w:before="120" w:after="120"/>
      <w:jc w:val="both"/>
      <w:outlineLvl w:val="2"/>
    </w:pPr>
    <w:rPr>
      <w:rFonts w:ascii="XO Thames" w:hAnsi="XO Thames" w:eastAsia="Tahoma" w:cs="Noto Sans Devanagari"/>
      <w:b/>
      <w:color w:val="000000"/>
      <w:kern w:val="0"/>
      <w:sz w:val="26"/>
      <w:szCs w:val="20"/>
      <w:lang w:val="ru-RU" w:eastAsia="zh-CN" w:bidi="hi-IN"/>
    </w:rPr>
  </w:style>
  <w:style w:type="paragraph" w:styleId="4">
    <w:name w:val="Heading 4"/>
    <w:next w:val="Normal"/>
    <w:uiPriority w:val="9"/>
    <w:qFormat/>
    <w:pPr>
      <w:widowControl/>
      <w:suppressAutoHyphens w:val="true"/>
      <w:bidi w:val="0"/>
      <w:spacing w:before="120" w:after="120"/>
      <w:jc w:val="both"/>
      <w:outlineLvl w:val="3"/>
    </w:pPr>
    <w:rPr>
      <w:rFonts w:ascii="XO Thames" w:hAnsi="XO Thames" w:eastAsia="Tahoma" w:cs="Noto Sans Devanagari"/>
      <w:b/>
      <w:color w:val="000000"/>
      <w:kern w:val="0"/>
      <w:sz w:val="24"/>
      <w:szCs w:val="20"/>
      <w:lang w:val="ru-RU" w:eastAsia="zh-CN" w:bidi="hi-IN"/>
    </w:rPr>
  </w:style>
  <w:style w:type="paragraph" w:styleId="5">
    <w:name w:val="Heading 5"/>
    <w:next w:val="Normal"/>
    <w:uiPriority w:val="9"/>
    <w:qFormat/>
    <w:pPr>
      <w:widowControl/>
      <w:suppressAutoHyphens w:val="true"/>
      <w:bidi w:val="0"/>
      <w:spacing w:before="120" w:after="120"/>
      <w:jc w:val="both"/>
      <w:outlineLvl w:val="4"/>
    </w:pPr>
    <w:rPr>
      <w:rFonts w:ascii="XO Thames" w:hAnsi="XO Thames" w:eastAsia="Tahoma" w:cs="Noto Sans Devanagari"/>
      <w:b/>
      <w:color w:val="000000"/>
      <w:kern w:val="0"/>
      <w:sz w:val="22"/>
      <w:szCs w:val="20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ntents2" w:customStyle="1">
    <w:name w:val="Contents 2"/>
    <w:qFormat/>
    <w:rPr>
      <w:rFonts w:ascii="XO Thames" w:hAnsi="XO Thames"/>
      <w:sz w:val="28"/>
    </w:rPr>
  </w:style>
  <w:style w:type="character" w:styleId="Contents4" w:customStyle="1">
    <w:name w:val="Contents 4"/>
    <w:qFormat/>
    <w:rPr>
      <w:rFonts w:ascii="XO Thames" w:hAnsi="XO Thames"/>
      <w:sz w:val="28"/>
    </w:rPr>
  </w:style>
  <w:style w:type="character" w:styleId="Contents6" w:customStyle="1">
    <w:name w:val="Contents 6"/>
    <w:qFormat/>
    <w:rPr>
      <w:rFonts w:ascii="XO Thames" w:hAnsi="XO Thames"/>
      <w:sz w:val="28"/>
    </w:rPr>
  </w:style>
  <w:style w:type="character" w:styleId="Contents7" w:customStyle="1">
    <w:name w:val="Contents 7"/>
    <w:qFormat/>
    <w:rPr>
      <w:rFonts w:ascii="XO Thames" w:hAnsi="XO Thames"/>
      <w:sz w:val="28"/>
    </w:rPr>
  </w:style>
  <w:style w:type="character" w:styleId="31" w:customStyle="1">
    <w:name w:val="Заголовок 31"/>
    <w:qFormat/>
    <w:rPr>
      <w:rFonts w:ascii="XO Thames" w:hAnsi="XO Thames"/>
      <w:b/>
      <w:sz w:val="26"/>
    </w:rPr>
  </w:style>
  <w:style w:type="character" w:styleId="Contents3" w:customStyle="1">
    <w:name w:val="Contents 3"/>
    <w:qFormat/>
    <w:rPr>
      <w:rFonts w:ascii="XO Thames" w:hAnsi="XO Thames"/>
      <w:sz w:val="28"/>
    </w:rPr>
  </w:style>
  <w:style w:type="character" w:styleId="51" w:customStyle="1">
    <w:name w:val="Заголовок 51"/>
    <w:qFormat/>
    <w:rPr>
      <w:rFonts w:ascii="XO Thames" w:hAnsi="XO Thames"/>
      <w:b/>
      <w:sz w:val="22"/>
    </w:rPr>
  </w:style>
  <w:style w:type="character" w:styleId="11" w:customStyle="1">
    <w:name w:val="Заголовок 11"/>
    <w:qFormat/>
    <w:rPr>
      <w:rFonts w:ascii="XO Thames" w:hAnsi="XO Thames"/>
      <w:b/>
      <w:sz w:val="32"/>
    </w:rPr>
  </w:style>
  <w:style w:type="character" w:styleId="-">
    <w:name w:val="Hyperlink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Contents1" w:customStyle="1">
    <w:name w:val="Contents 1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Contents9" w:customStyle="1">
    <w:name w:val="Contents 9"/>
    <w:qFormat/>
    <w:rPr>
      <w:rFonts w:ascii="XO Thames" w:hAnsi="XO Thames"/>
      <w:sz w:val="28"/>
    </w:rPr>
  </w:style>
  <w:style w:type="character" w:styleId="Contents8" w:customStyle="1">
    <w:name w:val="Contents 8"/>
    <w:qFormat/>
    <w:rPr>
      <w:rFonts w:ascii="XO Thames" w:hAnsi="XO Thames"/>
      <w:sz w:val="28"/>
    </w:rPr>
  </w:style>
  <w:style w:type="character" w:styleId="Contents5" w:customStyle="1">
    <w:name w:val="Contents 5"/>
    <w:qFormat/>
    <w:rPr>
      <w:rFonts w:ascii="XO Thames" w:hAnsi="XO Thames"/>
      <w:sz w:val="28"/>
    </w:rPr>
  </w:style>
  <w:style w:type="character" w:styleId="12" w:customStyle="1">
    <w:name w:val="Подзаголовок1"/>
    <w:qFormat/>
    <w:rPr>
      <w:rFonts w:ascii="XO Thames" w:hAnsi="XO Thames"/>
      <w:i/>
      <w:sz w:val="24"/>
    </w:rPr>
  </w:style>
  <w:style w:type="character" w:styleId="13" w:customStyle="1">
    <w:name w:val="Заголовок1"/>
    <w:qFormat/>
    <w:rPr>
      <w:rFonts w:ascii="XO Thames" w:hAnsi="XO Thames"/>
      <w:b/>
      <w:caps/>
      <w:sz w:val="40"/>
    </w:rPr>
  </w:style>
  <w:style w:type="character" w:styleId="41" w:customStyle="1">
    <w:name w:val="Заголовок 41"/>
    <w:qFormat/>
    <w:rPr>
      <w:rFonts w:ascii="XO Thames" w:hAnsi="XO Thames"/>
      <w:b/>
      <w:sz w:val="24"/>
    </w:rPr>
  </w:style>
  <w:style w:type="character" w:styleId="21" w:customStyle="1">
    <w:name w:val="Заголовок 21"/>
    <w:qFormat/>
    <w:rPr>
      <w:rFonts w:ascii="XO Thames" w:hAnsi="XO Thames"/>
      <w:b/>
      <w:sz w:val="28"/>
    </w:rPr>
  </w:style>
  <w:style w:type="character" w:styleId="22" w:customStyle="1">
    <w:name w:val="Основной текст (2)_"/>
    <w:basedOn w:val="DefaultParagraphFont"/>
    <w:link w:val="24"/>
    <w:qFormat/>
    <w:rsid w:val="0018105c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ascii="PT Astra Serif" w:hAnsi="PT Astra Serif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4">
    <w:name w:val="Title"/>
    <w:next w:val="Style10"/>
    <w:uiPriority w:val="10"/>
    <w:qFormat/>
    <w:pPr>
      <w:widowControl/>
      <w:suppressAutoHyphens w:val="true"/>
      <w:bidi w:val="0"/>
      <w:spacing w:before="567" w:after="567"/>
      <w:jc w:val="center"/>
    </w:pPr>
    <w:rPr>
      <w:rFonts w:ascii="XO Thames" w:hAnsi="XO Thames" w:eastAsia="Tahoma" w:cs="Noto Sans Devanagari"/>
      <w:b/>
      <w:caps/>
      <w:color w:val="000000"/>
      <w:kern w:val="0"/>
      <w:sz w:val="40"/>
      <w:szCs w:val="20"/>
      <w:lang w:val="ru-RU" w:eastAsia="zh-CN" w:bidi="hi-IN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styleId="23">
    <w:name w:val="TOC 2"/>
    <w:next w:val="Normal"/>
    <w:uiPriority w:val="39"/>
    <w:pPr>
      <w:widowControl/>
      <w:suppressAutoHyphens w:val="true"/>
      <w:bidi w:val="0"/>
      <w:spacing w:before="0" w:after="0"/>
      <w:ind w:left="200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42">
    <w:name w:val="TOC 4"/>
    <w:next w:val="Normal"/>
    <w:uiPriority w:val="39"/>
    <w:pPr>
      <w:widowControl/>
      <w:suppressAutoHyphens w:val="true"/>
      <w:bidi w:val="0"/>
      <w:spacing w:before="0" w:after="0"/>
      <w:ind w:left="600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6">
    <w:name w:val="TOC 6"/>
    <w:next w:val="Normal"/>
    <w:uiPriority w:val="39"/>
    <w:pPr>
      <w:widowControl/>
      <w:suppressAutoHyphens w:val="true"/>
      <w:bidi w:val="0"/>
      <w:spacing w:before="0" w:after="0"/>
      <w:ind w:left="1000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7">
    <w:name w:val="TOC 7"/>
    <w:next w:val="Normal"/>
    <w:uiPriority w:val="39"/>
    <w:pPr>
      <w:widowControl/>
      <w:suppressAutoHyphens w:val="true"/>
      <w:bidi w:val="0"/>
      <w:spacing w:before="0" w:after="0"/>
      <w:ind w:left="1200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32">
    <w:name w:val="TOC 3"/>
    <w:next w:val="Normal"/>
    <w:uiPriority w:val="39"/>
    <w:pPr>
      <w:widowControl/>
      <w:suppressAutoHyphens w:val="true"/>
      <w:bidi w:val="0"/>
      <w:spacing w:before="0" w:after="0"/>
      <w:ind w:left="400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Internetlink" w:customStyle="1">
    <w:name w:val="Internet link"/>
    <w:qFormat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Noto Sans Devanagari"/>
      <w:color w:val="0000FF"/>
      <w:kern w:val="0"/>
      <w:sz w:val="24"/>
      <w:szCs w:val="20"/>
      <w:u w:val="single"/>
      <w:lang w:val="ru-RU" w:eastAsia="zh-CN" w:bidi="hi-IN"/>
    </w:rPr>
  </w:style>
  <w:style w:type="paragraph" w:styleId="Footnote1" w:customStyle="1">
    <w:name w:val="Footnote1"/>
    <w:link w:val="Footnote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ahoma" w:cs="Noto Sans Devanagari"/>
      <w:color w:val="000000"/>
      <w:kern w:val="0"/>
      <w:sz w:val="22"/>
      <w:szCs w:val="20"/>
      <w:lang w:val="ru-RU" w:eastAsia="zh-CN" w:bidi="hi-IN"/>
    </w:rPr>
  </w:style>
  <w:style w:type="paragraph" w:styleId="14">
    <w:name w:val="TOC 1"/>
    <w:next w:val="Normal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ahoma" w:cs="Noto Sans Devanagari"/>
      <w:b/>
      <w:color w:val="000000"/>
      <w:kern w:val="0"/>
      <w:sz w:val="28"/>
      <w:szCs w:val="20"/>
      <w:lang w:val="ru-RU" w:eastAsia="zh-CN" w:bidi="hi-IN"/>
    </w:rPr>
  </w:style>
  <w:style w:type="paragraph" w:styleId="Style15" w:customStyle="1">
    <w:name w:val="Колонтитул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ahoma" w:cs="Noto Sans Devanagari"/>
      <w:color w:val="000000"/>
      <w:kern w:val="0"/>
      <w:sz w:val="20"/>
      <w:szCs w:val="20"/>
      <w:lang w:val="ru-RU" w:eastAsia="zh-CN" w:bidi="hi-IN"/>
    </w:rPr>
  </w:style>
  <w:style w:type="paragraph" w:styleId="9">
    <w:name w:val="TOC 9"/>
    <w:next w:val="Normal"/>
    <w:uiPriority w:val="39"/>
    <w:pPr>
      <w:widowControl/>
      <w:suppressAutoHyphens w:val="true"/>
      <w:bidi w:val="0"/>
      <w:spacing w:before="0" w:after="0"/>
      <w:ind w:left="1600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8">
    <w:name w:val="TOC 8"/>
    <w:next w:val="Normal"/>
    <w:uiPriority w:val="39"/>
    <w:pPr>
      <w:widowControl/>
      <w:suppressAutoHyphens w:val="true"/>
      <w:bidi w:val="0"/>
      <w:spacing w:before="0" w:after="0"/>
      <w:ind w:left="1400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52">
    <w:name w:val="TOC 5"/>
    <w:next w:val="Normal"/>
    <w:uiPriority w:val="39"/>
    <w:pPr>
      <w:widowControl/>
      <w:suppressAutoHyphens w:val="true"/>
      <w:bidi w:val="0"/>
      <w:spacing w:before="0" w:after="0"/>
      <w:ind w:left="800" w:hanging="0"/>
      <w:jc w:val="left"/>
    </w:pPr>
    <w:rPr>
      <w:rFonts w:ascii="XO Thames" w:hAnsi="XO Thames" w:eastAsia="Tahoma" w:cs="Noto Sans Devanagari"/>
      <w:color w:val="000000"/>
      <w:kern w:val="0"/>
      <w:sz w:val="28"/>
      <w:szCs w:val="20"/>
      <w:lang w:val="ru-RU" w:eastAsia="zh-CN" w:bidi="hi-IN"/>
    </w:rPr>
  </w:style>
  <w:style w:type="paragraph" w:styleId="Style16">
    <w:name w:val="Subtitle"/>
    <w:next w:val="Normal"/>
    <w:uiPriority w:val="11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ahoma" w:cs="Noto Sans Devanagari"/>
      <w:i/>
      <w:color w:val="000000"/>
      <w:kern w:val="0"/>
      <w:sz w:val="24"/>
      <w:szCs w:val="20"/>
      <w:lang w:val="ru-RU" w:eastAsia="zh-CN" w:bidi="hi-IN"/>
    </w:rPr>
  </w:style>
  <w:style w:type="paragraph" w:styleId="24" w:customStyle="1">
    <w:name w:val="Основной текст (2)"/>
    <w:basedOn w:val="Normal"/>
    <w:link w:val="22"/>
    <w:qFormat/>
    <w:rsid w:val="0018105c"/>
    <w:pPr>
      <w:widowControl w:val="false"/>
      <w:shd w:val="clear" w:color="auto" w:fill="FFFFFF"/>
      <w:suppressAutoHyphens w:val="false"/>
      <w:spacing w:lineRule="exact" w:line="317" w:before="240" w:after="0"/>
    </w:pPr>
    <w:rPr>
      <w:rFonts w:ascii="Times New Roman" w:hAnsi="Times New Roman" w:eastAsia="Times New Roman" w:cs="Times New Roman"/>
      <w:sz w:val="26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 pitchFamily="0" charset="1"/>
        <a:ea typeface=""/>
        <a:cs typeface=""/>
      </a:majorFont>
      <a:minorFont>
        <a:latin typeface="XO Thames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63000"/>
              </a:schemeClr>
            </a:gs>
            <a:gs pos="100000">
              <a:schemeClr val="phClr">
                <a:tint val="8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0"/>
        <a:ln w="0"/>
        <a:ln w="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</a:schemeClr>
            </a:gs>
            <a:gs pos="40000">
              <a:schemeClr val="phClr">
                <a:tint val="5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2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Application>LibreOffice/7.5.2.1$Linux_X86_64 LibreOffice_project/50$Build-1</Application>
  <AppVersion>15.0000</AppVersion>
  <Pages>10</Pages>
  <Words>1956</Words>
  <Characters>16120</Characters>
  <CharactersWithSpaces>18151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2025-01-14T10:19:00Z</dcterms:created>
  <dc:creator>User</dc:creator>
  <dc:description/>
  <dc:language>ru-RU</dc:language>
  <cp:lastModifiedBy/>
  <dcterms:modified xsi:type="dcterms:W3CDTF">2025-01-28T14:10:26Z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